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1"/>
        <w:bidi w:val="0"/>
        <w:spacing w:lineRule="auto" w:line="288" w:before="0" w:after="0"/>
        <w:ind w:left="0" w:right="0" w:hanging="0"/>
        <w:jc w:val="left"/>
        <w:rPr>
          <w:rFonts w:ascii="Avenir-Black;sans-serif" w:hAnsi="Avenir-Black;sans-serif"/>
          <w:b/>
        </w:rPr>
      </w:pPr>
      <w:r>
        <w:rPr>
          <w:rFonts w:ascii="Avenir-Black;sans-serif" w:hAnsi="Avenir-Black;sans-serif"/>
          <w:b/>
        </w:rPr>
        <w:t>Festa della Patria del Friuli 2025</w:t>
      </w:r>
    </w:p>
    <w:p>
      <w:pPr>
        <w:pStyle w:val="Corpodeltesto"/>
        <w:bidi w:val="0"/>
        <w:spacing w:before="0" w:after="0"/>
        <w:ind w:left="0" w:right="0" w:hanging="0"/>
        <w:jc w:val="left"/>
        <w:rPr/>
      </w:pPr>
      <w:r>
        <w:rPr>
          <w:rStyle w:val="Enfasi"/>
          <w:color w:val="222222"/>
        </w:rPr>
        <w:t>Presentata la 48a edizione</w:t>
      </w:r>
    </w:p>
    <w:p>
      <w:pPr>
        <w:pStyle w:val="Corpodeltesto"/>
        <w:bidi w:val="0"/>
        <w:spacing w:before="0" w:after="0"/>
        <w:ind w:left="0" w:right="0" w:hanging="0"/>
        <w:jc w:val="left"/>
        <w:rPr/>
      </w:pPr>
      <w:r>
        <w:rPr/>
        <w:t>Le celebrazioni ufficiali della </w:t>
      </w:r>
      <w:r>
        <w:rPr>
          <w:rStyle w:val="Enfasiforte"/>
          <w:b/>
          <w:color w:val="222222"/>
        </w:rPr>
        <w:t>Festa della Patria del Friuli 2025</w:t>
      </w:r>
      <w:r>
        <w:rPr/>
        <w:t> si svolgeranno nel </w:t>
      </w:r>
      <w:r>
        <w:rPr>
          <w:rStyle w:val="Enfasiforte"/>
          <w:b/>
        </w:rPr>
        <w:t>Comune di Sacile</w:t>
      </w:r>
      <w:r>
        <w:rPr/>
        <w:t>, domenica </w:t>
      </w:r>
      <w:r>
        <w:rPr>
          <w:rStyle w:val="Enfasiforte"/>
          <w:b/>
        </w:rPr>
        <w:t>6 aprile</w:t>
      </w:r>
      <w:r>
        <w:rPr/>
        <w:t>.</w:t>
      </w:r>
    </w:p>
    <w:p>
      <w:pPr>
        <w:pStyle w:val="Corpodeltesto"/>
        <w:bidi w:val="0"/>
        <w:spacing w:before="0" w:after="0"/>
        <w:ind w:left="0" w:right="0" w:hanging="0"/>
        <w:jc w:val="left"/>
        <w:rPr/>
      </w:pPr>
      <w:r>
        <w:rPr/>
        <w:t>La cerimonia religiosa e quella civile ricorderanno i </w:t>
      </w:r>
      <w:r>
        <w:rPr>
          <w:rStyle w:val="Enfasiforte"/>
          <w:b/>
        </w:rPr>
        <w:t>948 anni dalla costituzione dello Stato patriarcale friulano</w:t>
      </w:r>
      <w:r>
        <w:rPr/>
        <w:t>, fondato il 3 aprile 1077. L’iniziativa è organizzata quest’anno da</w:t>
      </w:r>
      <w:r>
        <w:rPr>
          <w:rStyle w:val="Enfasiforte"/>
        </w:rPr>
        <w:t> </w:t>
      </w:r>
      <w:r>
        <w:rPr>
          <w:rStyle w:val="Enfasiforte"/>
          <w:b/>
        </w:rPr>
        <w:t>Comune di Sacile, Regione Autonoma Friuli-Venezia Giulia e ARLeF</w:t>
      </w:r>
      <w:r>
        <w:rPr/>
        <w:t>, in collaborazione con l</w:t>
      </w:r>
      <w:r>
        <w:rPr>
          <w:rStyle w:val="Enfasiforte"/>
        </w:rPr>
        <w:t>’</w:t>
      </w:r>
      <w:r>
        <w:rPr>
          <w:rStyle w:val="Enfasiforte"/>
          <w:b/>
        </w:rPr>
        <w:t>Istitût Ladin Furlan “Pre Checo Placerean”</w:t>
      </w:r>
      <w:r>
        <w:rPr/>
        <w:t>.</w:t>
      </w:r>
    </w:p>
    <w:p>
      <w:pPr>
        <w:pStyle w:val="Corpodeltesto"/>
        <w:bidi w:val="0"/>
        <w:spacing w:before="0" w:after="0"/>
        <w:ind w:left="0" w:right="0" w:hanging="0"/>
        <w:jc w:val="left"/>
        <w:rPr/>
      </w:pPr>
      <w:r>
        <w:rPr>
          <w:rStyle w:val="Enfasiforte"/>
          <w:b/>
        </w:rPr>
        <w:t>La scelta di Sacile per celebrare il Friuli</w:t>
      </w:r>
      <w:r>
        <w:rPr/>
        <w:t> è particolarmente simbolica in quanto, l’8 novembre 1366, il </w:t>
      </w:r>
      <w:r>
        <w:rPr>
          <w:rStyle w:val="Enfasiforte"/>
          <w:b/>
        </w:rPr>
        <w:t>patriarca Marquardo di Randeck</w:t>
      </w:r>
      <w:r>
        <w:rPr/>
        <w:t> scelse proprio la città del Friuli Occidentale per promulgare la</w:t>
      </w:r>
      <w:r>
        <w:rPr>
          <w:rStyle w:val="Enfasi"/>
          <w:color w:val="222222"/>
        </w:rPr>
        <w:t> </w:t>
      </w:r>
      <w:r>
        <w:rPr>
          <w:rStyle w:val="Enfasiforte"/>
          <w:b/>
          <w:color w:val="222222"/>
        </w:rPr>
        <w:t>Constitutiones Patriae Fori Iulii</w:t>
      </w:r>
      <w:r>
        <w:rPr/>
        <w:t>, ovvero il “codice” del diritto friulano, rimasto in vigore fino al 1797.</w:t>
      </w:r>
    </w:p>
    <w:p>
      <w:pPr>
        <w:pStyle w:val="Corpodeltesto"/>
        <w:bidi w:val="0"/>
        <w:spacing w:before="0" w:after="0"/>
        <w:ind w:left="0" w:right="0" w:hanging="0"/>
        <w:jc w:val="left"/>
        <w:rPr/>
      </w:pPr>
      <w:r>
        <w:rPr>
          <w:rStyle w:val="Enfasiforte"/>
          <w:b/>
        </w:rPr>
        <w:t>IL PROGRAMMA DELLE CELEBRAZIONI</w:t>
      </w:r>
      <w:r>
        <w:rPr/>
        <w:br/>
        <w:t>Domenica 6 aprile, le celebrazioni avranno inizio in Piazza Sant’Odorico, alle 9.30. Qui è previsto il ritrovo dei partecipanti e, alle 9.45, il tradizionale </w:t>
      </w:r>
      <w:r>
        <w:rPr>
          <w:rStyle w:val="Enfasiforte"/>
          <w:b/>
        </w:rPr>
        <w:t>alzabandiera della bandiera del Friuli</w:t>
      </w:r>
      <w:r>
        <w:rPr/>
        <w:t>, con l’accompagnamento del Gruppo Alpini di Sacile e dell’Istituto Filarmonico Città di Sacile. Seguirà, alle 10, la </w:t>
      </w:r>
      <w:r>
        <w:rPr>
          <w:rStyle w:val="Enfasiforte"/>
          <w:b/>
        </w:rPr>
        <w:t>Santa Messa</w:t>
      </w:r>
      <w:r>
        <w:rPr/>
        <w:t> celebrata dai rappresentanti delle tre diocesi del Friuli, </w:t>
      </w:r>
      <w:r>
        <w:rPr>
          <w:rStyle w:val="Enfasiforte"/>
          <w:b/>
        </w:rPr>
        <w:t>con letture e preghiere in friulano, sloveno, tedesco e veneto</w:t>
      </w:r>
      <w:r>
        <w:rPr/>
        <w:t>. La funzione sarà accompagnata dal Gruppo Corale Spengenberg di Spilimbergo. Terminata la messa, alle 11, partirà il corteo con l’accompagnamento dell’Istituto Filarmonico Città di Sacile. Si dirigerà verso la Loggia del Municipio, in piazza del Popolo, dove, alle 11.15, è previsto il saluto di benvenuto agli ospiti e alla cittadinanza, con l’accompagnamento del Coro Livenza. Alle 11.45, al Teatro Ruffo (Piazzetta Antonio Pasqual 22), avranno inizio le </w:t>
      </w:r>
      <w:r>
        <w:rPr>
          <w:rStyle w:val="Enfasiforte"/>
          <w:b/>
        </w:rPr>
        <w:t>celebrazioni civili</w:t>
      </w:r>
      <w:r>
        <w:rPr/>
        <w:t>: sarà eseguito l’</w:t>
      </w:r>
      <w:r>
        <w:rPr>
          <w:rStyle w:val="Enfasiforte"/>
          <w:b/>
        </w:rPr>
        <w:t>Inno del Friuli</w:t>
      </w:r>
      <w:r>
        <w:rPr/>
        <w:t>, cantato dalla talentuosa mezzosoprano Valentina Volpe Andreazza, e sarà data lettura della </w:t>
      </w:r>
      <w:r>
        <w:rPr>
          <w:rStyle w:val="Enfasiforte"/>
          <w:b/>
        </w:rPr>
        <w:t>Bolla imperiale</w:t>
      </w:r>
      <w:r>
        <w:rPr/>
        <w:t>, a cura della Pro Castello di Caneva e con la partecipazione della Schola Tamburi storici di Conegliano. Dopo il tradizionale </w:t>
      </w:r>
      <w:r>
        <w:rPr>
          <w:rStyle w:val="Enfasiforte"/>
          <w:b/>
        </w:rPr>
        <w:t>scambio della bandiera</w:t>
      </w:r>
      <w:r>
        <w:rPr/>
        <w:t> tra il sindaco del Comune che ha ospitato la manifestazione l’anno precedente (Tarcento) e quello ospitante, seguiranno i saluti delle molte autorità presenti.</w:t>
      </w:r>
    </w:p>
    <w:p>
      <w:pPr>
        <w:pStyle w:val="Corpodeltesto"/>
        <w:bidi w:val="0"/>
        <w:spacing w:before="0" w:after="0"/>
        <w:ind w:left="0" w:right="0" w:hanging="0"/>
        <w:jc w:val="center"/>
        <w:rPr/>
      </w:pPr>
      <w:r>
        <w:rPr/>
        <w:t>📺 </w:t>
      </w:r>
      <w:r>
        <w:rPr>
          <w:rStyle w:val="Enfasiforte"/>
          <w:b/>
        </w:rPr>
        <w:t>Chi vorrà seguire l’evento da casa, potrà farlo grazie allo speciale “Fieste de Patrie” di Telefriuli (canale 11), che dalle 9.45 trasmetterà in diretta sia la liturgia che, a seguire, la cerimonia civile.</w:t>
      </w:r>
      <w:r>
        <w:rPr/>
        <w:t> 📺</w:t>
      </w:r>
    </w:p>
    <w:p>
      <w:pPr>
        <w:pStyle w:val="Corpodeltesto"/>
        <w:bidi w:val="0"/>
        <w:spacing w:before="0" w:after="0"/>
        <w:ind w:left="0" w:right="0" w:hanging="0"/>
        <w:jc w:val="left"/>
        <w:rPr/>
      </w:pPr>
      <w:r>
        <w:rPr/>
        <w:t>Dopo il pranzo, proposto nei ristoranti del centro storico con menù a prezzo concordato, sarà possibile prendere parte alle visite guidate a cura dell’Associazione Guide Nord-Est.</w:t>
        <w:br/>
        <w:t>Sarà inoltre possibile visitare in autonomia l’importante mostra d’arte “</w:t>
      </w:r>
      <w:r>
        <w:rPr>
          <w:rStyle w:val="Enfasi"/>
          <w:b/>
          <w:color w:val="222222"/>
        </w:rPr>
        <w:t>Stralûs. 1985-2025 Arte in Friuli / Art in Friûl</w:t>
      </w:r>
      <w:r>
        <w:rPr/>
        <w:t>”, ospitata a Palazzo Ragazzoni (aperta dalle 15 alle 19).</w:t>
      </w:r>
    </w:p>
    <w:p>
      <w:pPr>
        <w:pStyle w:val="Corpodeltesto"/>
        <w:bidi w:val="0"/>
        <w:spacing w:before="0" w:after="0"/>
        <w:ind w:left="0" w:right="0" w:hanging="0"/>
        <w:jc w:val="left"/>
        <w:rPr/>
      </w:pPr>
      <w:r>
        <w:rPr/>
        <w:t>A Sacile, nel percorso di avvicinamento al 6 aprile, sono previsti anche una serie di </w:t>
      </w:r>
      <w:r>
        <w:rPr>
          <w:rStyle w:val="Enfasiforte"/>
          <w:b/>
        </w:rPr>
        <w:t>eventi collaterali.</w:t>
      </w:r>
      <w:r>
        <w:rPr/>
        <w:t> Scoprili nel programma riportato di seguito.</w:t>
        <w:br/>
        <w:br/>
      </w:r>
      <w:hyperlink r:id="rId2" w:tgtFrame="_blank">
        <w:r>
          <w:rPr>
            <w:rStyle w:val="CollegamentoInternet"/>
            <w:b/>
            <w:b/>
            <w:bCs/>
            <w:color w:val="222222"/>
            <w:u w:val="single"/>
          </w:rPr>
          <w:t>Circa 200 eventi collaterali</w:t>
        </w:r>
      </w:hyperlink>
      <w:r>
        <w:rPr/>
        <w:t>, inoltre, sono in programma </w:t>
      </w:r>
      <w:r>
        <w:rPr>
          <w:rStyle w:val="Enfasiforte"/>
          <w:b/>
        </w:rPr>
        <w:t>su tutto il territorio friulano</w:t>
      </w:r>
      <w:r>
        <w:rPr/>
        <w:t> in occasione della Festa della Patria. Spettacoli teatrali, eventi musicali, presentazione di libri, laboratori per i più piccoli e molto altro. Sono promossi da</w:t>
      </w:r>
      <w:r>
        <w:rPr>
          <w:rStyle w:val="Enfasiforte"/>
        </w:rPr>
        <w:t> </w:t>
      </w:r>
      <w:r>
        <w:rPr>
          <w:rStyle w:val="Enfasiforte"/>
          <w:b/>
        </w:rPr>
        <w:t>oltre 100 Comuni</w:t>
      </w:r>
      <w:r>
        <w:rPr/>
        <w:t>, anche grazie al bando per il sostegno delle manifestazioni che accompagnano la ricorrenza, promosso dall’ARLeF in attuazione alla Legge n. 6/2015.</w:t>
      </w:r>
    </w:p>
    <w:p>
      <w:pPr>
        <w:pStyle w:val="Corpodeltesto"/>
        <w:bidi w:val="0"/>
        <w:spacing w:before="0" w:after="0"/>
        <w:jc w:val="left"/>
        <w:rPr/>
      </w:pPr>
      <w:r>
        <w:rPr/>
        <w:t>27/03/2025</w:t>
      </w:r>
    </w:p>
    <w:p>
      <w:pPr>
        <w:pStyle w:val="Normal"/>
        <w:bidi w:val="0"/>
        <w:jc w:val="left"/>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Avenir-Black">
    <w:altName w:val="sans-serif"/>
    <w:charset w:val="00"/>
    <w:family w:val="auto"/>
    <w:pitch w:val="default"/>
  </w:font>
</w:fonts>
</file>

<file path=word/settings.xml><?xml version="1.0" encoding="utf-8"?>
<w:settings xmlns:w="http://schemas.openxmlformats.org/wordprocessingml/2006/main">
  <w:zoom w:percent="13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it-IT"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it-IT" w:eastAsia="zh-CN" w:bidi="hi-IN"/>
    </w:rPr>
  </w:style>
  <w:style w:type="paragraph" w:styleId="Titolo1">
    <w:name w:val="Heading 1"/>
    <w:basedOn w:val="Titolo"/>
    <w:next w:val="Corpodeltesto"/>
    <w:qFormat/>
    <w:pPr>
      <w:spacing w:before="240" w:after="120"/>
      <w:outlineLvl w:val="0"/>
    </w:pPr>
    <w:rPr>
      <w:rFonts w:ascii="Liberation Serif" w:hAnsi="Liberation Serif" w:eastAsia="NSimSun" w:cs="Lucida Sans"/>
      <w:b/>
      <w:bCs/>
      <w:sz w:val="48"/>
      <w:szCs w:val="48"/>
    </w:rPr>
  </w:style>
  <w:style w:type="character" w:styleId="Enfasi">
    <w:name w:val="Enfasi"/>
    <w:qFormat/>
    <w:rPr>
      <w:i/>
      <w:iCs/>
    </w:rPr>
  </w:style>
  <w:style w:type="character" w:styleId="Enfasiforte">
    <w:name w:val="Enfasi forte"/>
    <w:qFormat/>
    <w:rPr>
      <w:b/>
      <w:bCs/>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rlef.it/it/calendari-dai-events-sul-teritori-pe-fieste-de-patrie-2025/"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LibreOffice/6.4.3.2$Windows_X86_64 LibreOffice_project/747b5d0ebf89f41c860ec2a39efd7cb15b54f2d8</Application>
  <Pages>1</Pages>
  <Words>497</Words>
  <Characters>2869</Characters>
  <CharactersWithSpaces>3357</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2025-03-27T16:23:09Z</dcterms:created>
  <dc:creator/>
  <dc:description/>
  <dc:language>it-IT</dc:language>
  <cp:lastModifiedBy/>
  <dcterms:modified xsi:type="dcterms:W3CDTF">2025-03-27T16:24:26Z</dcterms:modified>
  <cp:revision>1</cp:revision>
  <dc:subject/>
  <dc:title/>
</cp:coreProperties>
</file>